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fr-FR"/>
        </w:rPr>
        <w:t>DEMANDE D</w:t>
      </w:r>
      <w:r>
        <w:rPr>
          <w:rFonts w:ascii="Gill Sans" w:hAnsi="Gill Sans" w:hint="default"/>
          <w:sz w:val="26"/>
          <w:szCs w:val="26"/>
          <w:rtl w:val="0"/>
          <w:lang w:val="fr-FR"/>
        </w:rPr>
        <w:t>’</w:t>
      </w:r>
      <w:r>
        <w:rPr>
          <w:rFonts w:ascii="Gill Sans" w:hAnsi="Gill Sans"/>
          <w:sz w:val="26"/>
          <w:szCs w:val="26"/>
          <w:rtl w:val="0"/>
          <w:lang w:val="fr-FR"/>
        </w:rPr>
        <w:t>ACCREDITATION PRESSE</w:t>
      </w:r>
      <w:r>
        <w:rPr>
          <w:rFonts w:ascii="Gill Sans" w:hAnsi="Gill Sans"/>
          <w:sz w:val="26"/>
          <w:szCs w:val="26"/>
          <w:rtl w:val="0"/>
          <w:lang w:val="fr-FR"/>
        </w:rPr>
        <w:t xml:space="preserve"> </w:t>
      </w:r>
      <w:r>
        <w:rPr>
          <w:rFonts w:ascii="Gill Sans" w:hAnsi="Gill Sans"/>
          <w:sz w:val="26"/>
          <w:szCs w:val="26"/>
          <w:rtl w:val="0"/>
          <w:lang w:val="fr-FR"/>
        </w:rPr>
        <w:t>2024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La couverture m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diatique 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 xml:space="preserve">gionale, nationale et internationale est importante pour nous. Nous mettons tout en </w:t>
      </w:r>
      <w:r>
        <w:rPr>
          <w:rFonts w:ascii="Gill Sans Light" w:hAnsi="Gill Sans Light" w:hint="default"/>
          <w:rtl w:val="0"/>
          <w:lang w:val="fr-FR"/>
        </w:rPr>
        <w:t>œ</w:t>
      </w:r>
      <w:r>
        <w:rPr>
          <w:rFonts w:ascii="Gill Sans Light" w:hAnsi="Gill Sans Light"/>
          <w:rtl w:val="0"/>
          <w:lang w:val="fr-FR"/>
        </w:rPr>
        <w:t xml:space="preserve">uvre pour vous aider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assurer une couverture de qualit</w:t>
      </w:r>
      <w:r>
        <w:rPr>
          <w:rFonts w:ascii="Gill Sans Light" w:hAnsi="Gill Sans Light" w:hint="default"/>
          <w:rtl w:val="0"/>
          <w:lang w:val="fr-FR"/>
        </w:rPr>
        <w:t xml:space="preserve">é </w:t>
      </w:r>
      <w:r>
        <w:rPr>
          <w:rFonts w:ascii="Gill Sans Light" w:hAnsi="Gill Sans Light"/>
          <w:rtl w:val="0"/>
          <w:lang w:val="fr-FR"/>
        </w:rPr>
        <w:t>du festival et nous vous en remercions.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Les m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dias accr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dit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s re</w:t>
      </w:r>
      <w:r>
        <w:rPr>
          <w:rFonts w:ascii="Gill Sans Light" w:hAnsi="Gill Sans Light" w:hint="default"/>
          <w:rtl w:val="0"/>
          <w:lang w:val="fr-FR"/>
        </w:rPr>
        <w:t>ç</w:t>
      </w:r>
      <w:r>
        <w:rPr>
          <w:rFonts w:ascii="Gill Sans Light" w:hAnsi="Gill Sans Light"/>
          <w:rtl w:val="0"/>
          <w:lang w:val="fr-FR"/>
        </w:rPr>
        <w:t xml:space="preserve">oivent un badge </w:t>
      </w:r>
      <w:r>
        <w:rPr>
          <w:rFonts w:ascii="Gill Sans Light" w:hAnsi="Gill Sans Light" w:hint="default"/>
          <w:rtl w:val="0"/>
          <w:lang w:val="fr-FR"/>
        </w:rPr>
        <w:t>“</w:t>
      </w:r>
      <w:r>
        <w:rPr>
          <w:rFonts w:ascii="Gill Sans Light" w:hAnsi="Gill Sans Light"/>
          <w:rtl w:val="0"/>
          <w:lang w:val="fr-FR"/>
        </w:rPr>
        <w:t>Presse</w:t>
      </w:r>
      <w:r>
        <w:rPr>
          <w:rFonts w:ascii="Gill Sans Light" w:hAnsi="Gill Sans Light" w:hint="default"/>
          <w:rtl w:val="0"/>
          <w:lang w:val="fr-FR"/>
        </w:rPr>
        <w:t xml:space="preserve">” </w:t>
      </w:r>
      <w:r>
        <w:rPr>
          <w:rFonts w:ascii="Gill Sans Light" w:hAnsi="Gill Sans Light"/>
          <w:rtl w:val="0"/>
          <w:lang w:val="fr-FR"/>
        </w:rPr>
        <w:t>qui donne acc</w:t>
      </w:r>
      <w:r>
        <w:rPr>
          <w:rFonts w:ascii="Gill Sans Light" w:hAnsi="Gill Sans Light" w:hint="default"/>
          <w:rtl w:val="0"/>
          <w:lang w:val="fr-FR"/>
        </w:rPr>
        <w:t>è</w:t>
      </w:r>
      <w:r>
        <w:rPr>
          <w:rFonts w:ascii="Gill Sans Light" w:hAnsi="Gill Sans Light"/>
          <w:rtl w:val="0"/>
          <w:lang w:val="fr-FR"/>
        </w:rPr>
        <w:t xml:space="preserve">s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l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>espace VIP pour rencontrer les artistes, les organisateurs et les partenaires du festival.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rtl w:val="0"/>
          <w:lang w:val="fr-FR"/>
        </w:rPr>
        <w:t>Pour photographier les groupes, les membres de la presse peuvent obtenir un pass temporaire pour acc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 xml:space="preserve">der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l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>avant sc</w:t>
      </w:r>
      <w:r>
        <w:rPr>
          <w:rFonts w:ascii="Gill Sans Light" w:hAnsi="Gill Sans Light" w:hint="default"/>
          <w:rtl w:val="0"/>
          <w:lang w:val="fr-FR"/>
        </w:rPr>
        <w:t>è</w:t>
      </w:r>
      <w:r>
        <w:rPr>
          <w:rFonts w:ascii="Gill Sans Light" w:hAnsi="Gill Sans Light"/>
          <w:rtl w:val="0"/>
          <w:lang w:val="fr-FR"/>
        </w:rPr>
        <w:t xml:space="preserve">ne </w:t>
      </w:r>
      <w:r>
        <w:rPr>
          <w:rFonts w:ascii="Gill Sans" w:hAnsi="Gill Sans"/>
          <w:rtl w:val="0"/>
          <w:lang w:val="fr-FR"/>
        </w:rPr>
        <w:t>uniquement</w:t>
      </w:r>
      <w:r>
        <w:rPr>
          <w:rFonts w:ascii="Gill Sans Light" w:hAnsi="Gill Sans Light"/>
          <w:rtl w:val="0"/>
          <w:lang w:val="fr-FR"/>
        </w:rPr>
        <w:t xml:space="preserve"> pendant les 3 premiers morceaux de chaque groupe.</w:t>
      </w:r>
    </w:p>
    <w:p>
      <w:pPr>
        <w:pStyle w:val="Body A"/>
        <w:spacing w:before="100"/>
        <w:jc w:val="both"/>
        <w:rPr>
          <w:rStyle w:val="None"/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Pour vous faire accr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 xml:space="preserve">diter, merci de </w:t>
      </w:r>
      <w:r>
        <w:drawing xmlns:a="http://schemas.openxmlformats.org/drawingml/2006/main">
          <wp:anchor distT="76200" distB="76200" distL="76200" distR="76200" simplePos="0" relativeHeight="251659264" behindDoc="0" locked="0" layoutInCell="1" allowOverlap="1">
            <wp:simplePos x="0" y="0"/>
            <wp:positionH relativeFrom="page">
              <wp:posOffset>3099832</wp:posOffset>
            </wp:positionH>
            <wp:positionV relativeFrom="page">
              <wp:posOffset>264159</wp:posOffset>
            </wp:positionV>
            <wp:extent cx="1356836" cy="1356836"/>
            <wp:effectExtent l="0" t="0" r="0" b="0"/>
            <wp:wrapTopAndBottom distT="76200" distB="76200"/>
            <wp:docPr id="1073741825" name="officeArt object" descr="Logo BILR 2024 - Date 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ILR 2024 - Date EN.jpg" descr="Logo BILR 2024 - Date E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36" cy="1356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Light" w:hAnsi="Gill Sans Light"/>
          <w:rtl w:val="0"/>
          <w:lang w:val="fr-FR"/>
        </w:rPr>
        <w:t xml:space="preserve">remplir le formulaire et le retourner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Style w:val="Hyperlink.0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"tel:01234%20567%20890"</w:instrText>
      </w:r>
      <w:r>
        <w:rPr>
          <w:rStyle w:val="Hyperlink.0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festival.laroche@gmail.com</w:t>
      </w:r>
      <w:r>
        <w:rPr/>
        <w:fldChar w:fldCharType="end" w:fldLock="0"/>
      </w:r>
      <w:r>
        <w:rPr>
          <w:rStyle w:val="None"/>
          <w:rFonts w:ascii="Gill Sans Light" w:hAnsi="Gill Sans Light"/>
          <w:rtl w:val="0"/>
          <w:lang w:val="fr-FR"/>
        </w:rPr>
        <w:t xml:space="preserve">. Votre badge sera disponible au Chalet </w:t>
      </w:r>
      <w:r>
        <w:rPr>
          <w:rStyle w:val="None"/>
          <w:rFonts w:ascii="Gill Sans Light" w:hAnsi="Gill Sans Light"/>
          <w:rtl w:val="0"/>
          <w:lang w:val="fr-FR"/>
        </w:rPr>
        <w:t>Artistes, Presse, Invitations</w:t>
      </w:r>
      <w:r>
        <w:rPr>
          <w:rStyle w:val="None"/>
          <w:rFonts w:ascii="Gill Sans Light" w:hAnsi="Gill Sans Light" w:hint="default"/>
          <w:rtl w:val="0"/>
          <w:lang w:val="fr-FR"/>
        </w:rPr>
        <w:t xml:space="preserve"> à </w:t>
      </w:r>
      <w:r>
        <w:rPr>
          <w:rStyle w:val="None"/>
          <w:rFonts w:ascii="Gill Sans Light" w:hAnsi="Gill Sans Light"/>
          <w:rtl w:val="0"/>
          <w:lang w:val="fr-FR"/>
        </w:rPr>
        <w:t>l</w:t>
      </w:r>
      <w:r>
        <w:rPr>
          <w:rStyle w:val="None"/>
          <w:rFonts w:ascii="Gill Sans Light" w:hAnsi="Gill Sans Light" w:hint="default"/>
          <w:rtl w:val="0"/>
          <w:lang w:val="fr-FR"/>
        </w:rPr>
        <w:t>’</w:t>
      </w:r>
      <w:r>
        <w:rPr>
          <w:rStyle w:val="None"/>
          <w:rFonts w:ascii="Gill Sans Light" w:hAnsi="Gill Sans Light"/>
          <w:rtl w:val="0"/>
          <w:lang w:val="fr-FR"/>
        </w:rPr>
        <w:t>entr</w:t>
      </w:r>
      <w:r>
        <w:rPr>
          <w:rStyle w:val="None"/>
          <w:rFonts w:ascii="Gill Sans Light" w:hAnsi="Gill Sans Light" w:hint="default"/>
          <w:rtl w:val="0"/>
          <w:lang w:val="fr-FR"/>
        </w:rPr>
        <w:t>é</w:t>
      </w:r>
      <w:r>
        <w:rPr>
          <w:rStyle w:val="None"/>
          <w:rFonts w:ascii="Gill Sans Light" w:hAnsi="Gill Sans Light"/>
          <w:rtl w:val="0"/>
          <w:lang w:val="fr-FR"/>
        </w:rPr>
        <w:t>e du site.</w:t>
      </w:r>
    </w:p>
    <w:p>
      <w:pPr>
        <w:pStyle w:val="Body A"/>
        <w:spacing w:before="100" w:after="120"/>
        <w:jc w:val="both"/>
        <w:rPr>
          <w:rStyle w:val="None"/>
          <w:rFonts w:ascii="Gill Sans" w:cs="Gill Sans" w:hAnsi="Gill Sans" w:eastAsia="Gill Sans"/>
          <w:i w:val="1"/>
          <w:iCs w:val="1"/>
          <w:sz w:val="20"/>
          <w:szCs w:val="20"/>
          <w:lang w:val="fr-FR"/>
        </w:rPr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>En contrepartie nous vous demandons de partager avec le festival les r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sultats de votre travail. Le festival s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engage 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ne pas exploiter les photos 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des fins commerciales sans accord pr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é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alable. </w:t>
      </w:r>
    </w:p>
    <w:tbl>
      <w:tblPr>
        <w:tblW w:w="939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80"/>
        <w:gridCol w:w="6914"/>
      </w:tblGrid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 xml:space="preserve"> et pr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6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Adresse courriel</w:t>
            </w:r>
          </w:p>
        </w:tc>
        <w:tc>
          <w:tcPr>
            <w:tcW w:type="dxa" w:w="6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6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2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gion/pays d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habitation</w:t>
            </w:r>
          </w:p>
        </w:tc>
        <w:tc>
          <w:tcPr>
            <w:tcW w:type="dxa" w:w="6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</w:tr>
    </w:tbl>
    <w:p>
      <w:pPr>
        <w:pStyle w:val="Body A"/>
        <w:widowControl w:val="0"/>
        <w:spacing w:before="100" w:after="120"/>
        <w:ind w:left="218" w:hanging="218"/>
        <w:rPr>
          <w:rStyle w:val="None"/>
          <w:rFonts w:ascii="Gill Sans Light" w:cs="Gill Sans Light" w:hAnsi="Gill Sans Light" w:eastAsia="Gill Sans Light"/>
        </w:rPr>
      </w:pPr>
    </w:p>
    <w:tbl>
      <w:tblPr>
        <w:tblW w:w="939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53"/>
        <w:gridCol w:w="2317"/>
        <w:gridCol w:w="1366"/>
        <w:gridCol w:w="3258"/>
      </w:tblGrid>
      <w:tr>
        <w:tblPrEx>
          <w:shd w:val="clear" w:color="auto" w:fill="ceddeb"/>
        </w:tblPrEx>
        <w:trPr>
          <w:trHeight w:val="271" w:hRule="exact"/>
        </w:trPr>
        <w:tc>
          <w:tcPr>
            <w:tcW w:type="dxa" w:w="2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Titre du m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dia</w:t>
            </w:r>
          </w:p>
        </w:tc>
        <w:tc>
          <w:tcPr>
            <w:tcW w:type="dxa" w:w="2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1" w:hRule="exact"/>
        </w:trPr>
        <w:tc>
          <w:tcPr>
            <w:tcW w:type="dxa" w:w="2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one"/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Type de m</w:t>
            </w:r>
            <w:r>
              <w:rPr>
                <w:rStyle w:val="None"/>
                <w:rFonts w:ascii="Gill Sans Light" w:cs="Arial Unicode MS" w:hAnsi="Gill Sans Light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one"/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dia</w:t>
            </w:r>
          </w:p>
        </w:tc>
        <w:tc>
          <w:tcPr>
            <w:tcW w:type="dxa" w:w="2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525252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8" w:space="0" w:shadow="0" w:frame="0"/>
              <w:left w:val="single" w:color="525252" w:sz="8" w:space="0" w:shadow="0" w:frame="0"/>
              <w:bottom w:val="single" w:color="000000" w:sz="8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Sujet princiipal</w:t>
            </w:r>
          </w:p>
        </w:tc>
        <w:tc>
          <w:tcPr>
            <w:tcW w:type="dxa" w:w="3257"/>
            <w:tcBorders>
              <w:top w:val="single" w:color="000000" w:sz="8" w:space="0" w:shadow="0" w:frame="0"/>
              <w:left w:val="single" w:color="525252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71" w:hRule="exact"/>
        </w:trPr>
        <w:tc>
          <w:tcPr>
            <w:tcW w:type="dxa" w:w="2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URL</w:t>
            </w:r>
          </w:p>
        </w:tc>
        <w:tc>
          <w:tcPr>
            <w:tcW w:type="dxa" w:w="694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00" w:after="120"/>
        <w:ind w:left="218" w:hanging="218"/>
        <w:rPr>
          <w:rStyle w:val="None"/>
          <w:rFonts w:ascii="Gill Sans Light" w:cs="Gill Sans Light" w:hAnsi="Gill Sans Light" w:eastAsia="Gill Sans Light"/>
          <w:sz w:val="20"/>
          <w:szCs w:val="20"/>
        </w:rPr>
      </w:pPr>
    </w:p>
    <w:tbl>
      <w:tblPr>
        <w:tblW w:w="939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81"/>
        <w:gridCol w:w="991"/>
        <w:gridCol w:w="579"/>
        <w:gridCol w:w="843"/>
        <w:gridCol w:w="675"/>
        <w:gridCol w:w="751"/>
        <w:gridCol w:w="3074"/>
      </w:tblGrid>
      <w:tr>
        <w:tblPrEx>
          <w:shd w:val="clear" w:color="auto" w:fill="ceddeb"/>
        </w:tblPrEx>
        <w:trPr>
          <w:trHeight w:val="370" w:hRule="atLeast"/>
        </w:trPr>
        <w:tc>
          <w:tcPr>
            <w:tcW w:type="dxa" w:w="24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Quelle couverture comptez-vous faire du festival</w:t>
            </w:r>
            <w:r>
              <w:rPr>
                <w:rStyle w:val="None"/>
                <w:rtl w:val="0"/>
                <w:lang w:val="fr-FR"/>
              </w:rPr>
              <w:t xml:space="preserve"> avant, pendant et apr</w:t>
            </w:r>
            <w:r>
              <w:rPr>
                <w:rStyle w:val="None"/>
                <w:rtl w:val="0"/>
                <w:lang w:val="fr-FR"/>
              </w:rPr>
              <w:t>è</w:t>
            </w:r>
            <w:r>
              <w:rPr>
                <w:rStyle w:val="None"/>
                <w:rtl w:val="0"/>
                <w:lang w:val="fr-FR"/>
              </w:rPr>
              <w:t>s le festival ?</w:t>
            </w:r>
          </w:p>
        </w:tc>
        <w:tc>
          <w:tcPr>
            <w:tcW w:type="dxa" w:w="6912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0" w:hRule="atLeast"/>
        </w:trPr>
        <w:tc>
          <w:tcPr>
            <w:tcW w:type="dxa" w:w="24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6912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deb"/>
        </w:tblPrEx>
        <w:trPr>
          <w:trHeight w:val="170" w:hRule="atLeast"/>
        </w:trPr>
        <w:tc>
          <w:tcPr>
            <w:tcW w:type="dxa" w:w="24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6912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2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525252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tl w:val="0"/>
                <w:lang w:val="fr-FR"/>
              </w:rPr>
              <w:t>Comment allez-vous partager ceci avec le festival?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Email PDF</w:t>
            </w:r>
          </w:p>
        </w:tc>
        <w:tc>
          <w:tcPr>
            <w:tcW w:type="dxa" w:w="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lien web</w:t>
            </w:r>
          </w:p>
        </w:tc>
        <w:tc>
          <w:tcPr>
            <w:tcW w:type="dxa" w:w="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shd w:val="nil" w:color="auto" w:fill="auto"/>
                <w:rtl w:val="0"/>
                <w:lang w:val="fr-FR"/>
              </w:rPr>
              <w:t>Autre</w:t>
            </w:r>
          </w:p>
        </w:tc>
        <w:tc>
          <w:tcPr>
            <w:tcW w:type="dxa" w:w="30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Body A"/>
        <w:widowControl w:val="0"/>
        <w:spacing w:before="120" w:after="120"/>
        <w:ind w:left="218" w:hanging="218"/>
        <w:rPr>
          <w:rStyle w:val="None"/>
          <w:rFonts w:ascii="Gill Sans Light" w:cs="Gill Sans Light" w:hAnsi="Gill Sans Light" w:eastAsia="Gill Sans Light"/>
        </w:rPr>
      </w:pPr>
    </w:p>
    <w:tbl>
      <w:tblPr>
        <w:tblW w:w="939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09"/>
        <w:gridCol w:w="6585"/>
      </w:tblGrid>
      <w:tr>
        <w:tblPrEx>
          <w:shd w:val="clear" w:color="auto" w:fill="ceddeb"/>
        </w:tblPrEx>
        <w:trPr>
          <w:trHeight w:val="271" w:hRule="atLeast"/>
        </w:trPr>
        <w:tc>
          <w:tcPr>
            <w:tcW w:type="dxa" w:w="939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left"/>
            </w:pPr>
            <w:r>
              <w:rPr>
                <w:rStyle w:val="None"/>
                <w:rtl w:val="0"/>
                <w:lang w:val="fr-FR"/>
              </w:rPr>
              <w:t>Si vous d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sirez un 2e badge d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>acc</w:t>
            </w:r>
            <w:r>
              <w:rPr>
                <w:rStyle w:val="None"/>
                <w:rtl w:val="0"/>
                <w:lang w:val="fr-FR"/>
              </w:rPr>
              <w:t>è</w:t>
            </w:r>
            <w:r>
              <w:rPr>
                <w:rStyle w:val="None"/>
                <w:rtl w:val="0"/>
                <w:lang w:val="fr-FR"/>
              </w:rPr>
              <w:t xml:space="preserve">s </w:t>
            </w:r>
            <w:r>
              <w:rPr>
                <w:rStyle w:val="None"/>
                <w:rtl w:val="0"/>
                <w:lang w:val="fr-FR"/>
              </w:rPr>
              <w:t xml:space="preserve">à </w:t>
            </w:r>
            <w:r>
              <w:rPr>
                <w:rStyle w:val="None"/>
                <w:rtl w:val="0"/>
                <w:lang w:val="fr-FR"/>
              </w:rPr>
              <w:t>l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>Espace VIVENDI, merci de pr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ciser (ne comprend pas l</w:t>
            </w:r>
            <w:r>
              <w:rPr>
                <w:rStyle w:val="None"/>
                <w:rtl w:val="0"/>
                <w:lang w:val="fr-FR"/>
              </w:rPr>
              <w:t>’</w:t>
            </w:r>
            <w:r>
              <w:rPr>
                <w:rStyle w:val="None"/>
                <w:rtl w:val="0"/>
                <w:lang w:val="fr-FR"/>
              </w:rPr>
              <w:t>entr</w:t>
            </w:r>
            <w:r>
              <w:rPr>
                <w:rStyle w:val="None"/>
                <w:rtl w:val="0"/>
                <w:lang w:val="fr-FR"/>
              </w:rPr>
              <w:t>é</w:t>
            </w:r>
            <w:r>
              <w:rPr>
                <w:rStyle w:val="None"/>
                <w:rtl w:val="0"/>
                <w:lang w:val="fr-FR"/>
              </w:rPr>
              <w:t>e au festival)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8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Nom de la 2e personne</w:t>
            </w:r>
          </w:p>
        </w:tc>
        <w:tc>
          <w:tcPr>
            <w:tcW w:type="dxa" w:w="6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8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Lien avec vous ou le m</w:t>
            </w:r>
            <w:r>
              <w:rPr>
                <w:rStyle w:val="None"/>
                <w:rFonts w:ascii="Gill Sans Light" w:hAnsi="Gill Sans Light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Gill Sans Light" w:hAnsi="Gill Sans Light"/>
                <w:shd w:val="nil" w:color="auto" w:fill="auto"/>
                <w:rtl w:val="0"/>
                <w:lang w:val="fr-FR"/>
              </w:rPr>
              <w:t>dia</w:t>
            </w:r>
          </w:p>
        </w:tc>
        <w:tc>
          <w:tcPr>
            <w:tcW w:type="dxa" w:w="6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60" w:after="120"/>
        <w:ind w:left="218" w:hanging="218"/>
        <w:rPr>
          <w:rStyle w:val="None"/>
          <w:rFonts w:ascii="Gill Sans Light" w:cs="Gill Sans Light" w:hAnsi="Gill Sans Light" w:eastAsia="Gill Sans Light"/>
        </w:rPr>
      </w:pPr>
    </w:p>
    <w:p>
      <w:pPr>
        <w:pStyle w:val="Body A"/>
        <w:spacing w:before="100"/>
        <w:rPr>
          <w:rStyle w:val="None"/>
          <w:rFonts w:ascii="Gill Sans Light" w:cs="Gill Sans Light" w:hAnsi="Gill Sans Light" w:eastAsia="Gill Sans Light"/>
          <w:lang w:val="fr-FR"/>
        </w:rPr>
      </w:pPr>
      <w:r>
        <w:rPr>
          <w:rStyle w:val="None"/>
          <w:rFonts w:ascii="Gill Sans Light" w:hAnsi="Gill Sans Light"/>
          <w:rtl w:val="0"/>
          <w:lang w:val="fr-FR"/>
        </w:rPr>
        <w:t>Je m</w:t>
      </w:r>
      <w:r>
        <w:rPr>
          <w:rStyle w:val="None"/>
          <w:rFonts w:ascii="Gill Sans Light" w:hAnsi="Gill Sans Light" w:hint="default"/>
          <w:rtl w:val="0"/>
          <w:lang w:val="fr-FR"/>
        </w:rPr>
        <w:t>’</w:t>
      </w:r>
      <w:r>
        <w:rPr>
          <w:rStyle w:val="None"/>
          <w:rFonts w:ascii="Gill Sans Light" w:hAnsi="Gill Sans Light"/>
          <w:rtl w:val="0"/>
          <w:lang w:val="fr-FR"/>
        </w:rPr>
        <w:t xml:space="preserve">engage </w:t>
      </w:r>
      <w:r>
        <w:rPr>
          <w:rStyle w:val="None"/>
          <w:rFonts w:ascii="Gill Sans Light" w:hAnsi="Gill Sans Light" w:hint="default"/>
          <w:rtl w:val="0"/>
          <w:lang w:val="fr-FR"/>
        </w:rPr>
        <w:t xml:space="preserve">à </w:t>
      </w:r>
      <w:r>
        <w:rPr>
          <w:rStyle w:val="None"/>
          <w:rFonts w:ascii="Gill Sans Light" w:hAnsi="Gill Sans Light"/>
          <w:rtl w:val="0"/>
          <w:lang w:val="fr-FR"/>
        </w:rPr>
        <w:t>respecter mes engagements m</w:t>
      </w:r>
      <w:r>
        <w:rPr>
          <w:rStyle w:val="None"/>
          <w:rFonts w:ascii="Gill Sans Light" w:hAnsi="Gill Sans Light" w:hint="default"/>
          <w:rtl w:val="0"/>
          <w:lang w:val="fr-FR"/>
        </w:rPr>
        <w:t>é</w:t>
      </w:r>
      <w:r>
        <w:rPr>
          <w:rStyle w:val="None"/>
          <w:rFonts w:ascii="Gill Sans Light" w:hAnsi="Gill Sans Light"/>
          <w:rtl w:val="0"/>
          <w:lang w:val="fr-FR"/>
        </w:rPr>
        <w:t xml:space="preserve">diatiques envers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Bluegrass in La Roche</w:t>
      </w:r>
    </w:p>
    <w:p>
      <w:pPr>
        <w:pStyle w:val="Body A"/>
        <w:spacing w:before="100"/>
        <w:rPr>
          <w:rStyle w:val="None"/>
          <w:rFonts w:ascii="Gill Sans Light" w:cs="Gill Sans Light" w:hAnsi="Gill Sans Light" w:eastAsia="Gill Sans Light"/>
          <w:lang w:val="fr-FR"/>
        </w:rPr>
      </w:pPr>
    </w:p>
    <w:p>
      <w:pPr>
        <w:pStyle w:val="Body A"/>
        <w:spacing w:before="100"/>
        <w:rPr>
          <w:rStyle w:val="None"/>
          <w:rFonts w:ascii="Gill Sans Light" w:cs="Gill Sans Light" w:hAnsi="Gill Sans Light" w:eastAsia="Gill Sans Light"/>
        </w:rPr>
      </w:pPr>
    </w:p>
    <w:p>
      <w:pPr>
        <w:pStyle w:val="Body A"/>
        <w:tabs>
          <w:tab w:val="left" w:pos="5953"/>
        </w:tabs>
        <w:spacing w:before="220"/>
        <w:rPr>
          <w:rStyle w:val="None"/>
          <w:rFonts w:ascii="Gill Sans Light" w:cs="Gill Sans Light" w:hAnsi="Gill Sans Light" w:eastAsia="Gill Sans Light"/>
        </w:rPr>
      </w:pPr>
      <w:r>
        <w:rPr>
          <w:rStyle w:val="None"/>
          <w:rFonts w:ascii="Gill Sans Light" w:hAnsi="Gill Sans Light"/>
          <w:rtl w:val="0"/>
          <w:lang w:val="fr-FR"/>
        </w:rPr>
        <w:t>Nom</w:t>
      </w:r>
      <w:r>
        <w:rPr>
          <w:rStyle w:val="None"/>
          <w:rFonts w:ascii="Gill Sans Light" w:hAnsi="Gill Sans Light"/>
          <w:rtl w:val="0"/>
          <w:lang w:val="en-US"/>
        </w:rPr>
        <w:t xml:space="preserve">   ___________________________________ </w:t>
        <w:tab/>
        <w:t>Signature _________________________</w:t>
      </w:r>
    </w:p>
    <w:p>
      <w:pPr>
        <w:pStyle w:val="Body A"/>
        <w:spacing w:before="200"/>
        <w:ind w:left="850" w:right="850" w:firstLine="0"/>
        <w:jc w:val="center"/>
        <w:rPr>
          <w:rStyle w:val="None"/>
          <w:rFonts w:ascii="Gill Sans Light" w:cs="Gill Sans Light" w:hAnsi="Gill Sans Light" w:eastAsia="Gill Sans Light"/>
        </w:rPr>
      </w:pPr>
    </w:p>
    <w:p>
      <w:pPr>
        <w:pStyle w:val="Body A"/>
        <w:tabs>
          <w:tab w:val="left" w:pos="5953"/>
        </w:tabs>
        <w:spacing w:before="220"/>
        <w:jc w:val="center"/>
        <w:rPr>
          <w:rStyle w:val="None"/>
          <w:rFonts w:ascii="Gill Sans" w:cs="Gill Sans" w:hAnsi="Gill Sans" w:eastAsia="Gill Sans"/>
          <w:i w:val="1"/>
          <w:iCs w:val="1"/>
          <w:lang w:val="fr-FR"/>
        </w:rPr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>Merci de limiter vo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t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re temps pass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dans 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espace VIP pendant les heures de fort passage</w:t>
      </w:r>
    </w:p>
    <w:p>
      <w:pPr>
        <w:pStyle w:val="Body A"/>
        <w:tabs>
          <w:tab w:val="left" w:pos="5953"/>
        </w:tabs>
        <w:jc w:val="center"/>
      </w:pPr>
      <w:r>
        <w:rPr>
          <w:rStyle w:val="None"/>
          <w:rFonts w:ascii="Gill Sans" w:hAnsi="Gill Sans"/>
          <w:i w:val="1"/>
          <w:iCs w:val="1"/>
          <w:rtl w:val="0"/>
          <w:lang w:val="fr-FR"/>
        </w:rPr>
        <w:t>Noter que 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acc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è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 xml:space="preserve">s 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l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avant sc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è</w:t>
      </w:r>
      <w:r>
        <w:rPr>
          <w:rStyle w:val="None"/>
          <w:rFonts w:ascii="Gill Sans" w:hAnsi="Gill Sans"/>
          <w:i w:val="1"/>
          <w:iCs w:val="1"/>
          <w:rtl w:val="0"/>
          <w:lang w:val="fr-FR"/>
        </w:rPr>
        <w:t>ne est limit</w:t>
      </w:r>
      <w:r>
        <w:rPr>
          <w:rStyle w:val="None"/>
          <w:rFonts w:ascii="Gill Sans" w:hAnsi="Gill Sans" w:hint="default"/>
          <w:i w:val="1"/>
          <w:iCs w:val="1"/>
          <w:rtl w:val="0"/>
          <w:lang w:val="fr-FR"/>
        </w:rPr>
        <w:t>é</w:t>
      </w:r>
    </w:p>
    <w:sectPr>
      <w:headerReference w:type="default" r:id="rId5"/>
      <w:footerReference w:type="default" r:id="rId6"/>
      <w:pgSz w:w="11900" w:h="16840" w:orient="portrait"/>
      <w:pgMar w:top="850" w:right="1134" w:bottom="850" w:left="1134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